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1907"/>
        <w:tblLayout w:type="fixed"/>
        <w:tblLook w:firstColumn="1" w:firstRow="1" w:lastColumn="0" w:lastRow="0" w:noHBand="0" w:noVBand="1" w:val="04A0"/>
      </w:tblPr>
      <w:tblGrid>
        <w:gridCol w:w="8164"/>
        <w:gridCol w:w="3742"/>
      </w:tblGrid>
      <w:tr>
        <w:tc>
          <w:tcPr>
            <w:tcW w:type="dxa" w:w="8164"/>
            <w:shd w:val="clear" w:color="auto" w:fill="997F00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680" w:lineRule="exact"/>
              <w:ind w:left="283" w:right="1020"/>
            </w:pPr>
            <w:r>
              <w:rPr>
                <w:b w:val="0"/>
                <w:sz w:val="2"/>
              </w:rPr>
              <w:t xml:space="preserve"> </w:t>
            </w:r>
          </w:p>
          <w:p>
            <w:pPr>
              <w:spacing w:before="0" w:after="60"/>
              <w:ind w:left="283" w:right="1020"/>
            </w:pPr>
            <w:r>
              <w:rPr>
                <w:b/>
                <w:color w:val="FFFFFF"/>
                <w:sz w:val="56"/>
              </w:rPr>
              <w:t>Álvaro Prieto Lozano</w:t>
            </w:r>
          </w:p>
          <w:p>
            <w:pPr>
              <w:spacing w:before="0" w:after="0"/>
              <w:ind w:left="283" w:right="1020"/>
            </w:pPr>
            <w:r>
              <w:rPr>
                <w:b w:val="0"/>
                <w:color w:val="FFFFFF"/>
                <w:sz w:val="26"/>
              </w:rPr>
              <w:t>Modelo publicitario y de eventos</w:t>
            </w:r>
          </w:p>
          <w:p>
            <w:pPr>
              <w:spacing w:before="0" w:after="0" w:line="567" w:lineRule="exact"/>
              <w:ind w:left="283" w:right="1020"/>
            </w:pPr>
            <w:r>
              <w:rPr>
                <w:b w:val="0"/>
                <w:sz w:val="2"/>
              </w:rPr>
              <w:t xml:space="preserve"> </w:t>
            </w:r>
          </w:p>
        </w:tc>
        <w:tc>
          <w:tcPr>
            <w:tcW w:type="dxa" w:w="3742"/>
            <w:shd w:val="clear" w:color="auto" w:fill="997F00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794" w:lineRule="exact"/>
              <w:ind w:left="680" w:right="227"/>
            </w:pPr>
            <w:r>
              <w:rPr>
                <w:b w:val="0"/>
                <w:sz w:val="2"/>
              </w:rPr>
              <w:t xml:space="preserve"> </w:t>
            </w:r>
          </w:p>
          <w:p>
            <w:pPr>
              <w:spacing w:before="0" w:after="160"/>
              <w:ind w:left="680" w:right="227"/>
            </w:pPr>
            <w:r>
              <w:drawing>
                <wp:inline xmlns:a="http://schemas.openxmlformats.org/drawingml/2006/main" xmlns:pic="http://schemas.openxmlformats.org/drawingml/2006/picture">
                  <wp:extent cx="1080000" cy="108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resalt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08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60"/>
              <w:ind w:left="680" w:right="227"/>
            </w:pPr>
            <w:r>
              <w:rPr>
                <w:b w:val="0"/>
                <w:color w:val="FFFFFF"/>
                <w:sz w:val="19"/>
              </w:rPr>
              <w:t>693 214 780</w:t>
            </w:r>
          </w:p>
          <w:p>
            <w:pPr>
              <w:spacing w:before="0" w:after="60"/>
              <w:ind w:left="680" w:right="227"/>
            </w:pPr>
            <w:r>
              <w:rPr>
                <w:b w:val="0"/>
                <w:color w:val="FFFFFF"/>
                <w:sz w:val="19"/>
              </w:rPr>
              <w:t>alvaro.prieto@correoejemplo.es</w:t>
            </w:r>
          </w:p>
          <w:p>
            <w:pPr>
              <w:spacing w:before="0" w:after="60"/>
              <w:ind w:left="680" w:right="227"/>
            </w:pPr>
            <w:r>
              <w:rPr>
                <w:b w:val="0"/>
                <w:color w:val="FFFFFF"/>
                <w:sz w:val="19"/>
              </w:rPr>
              <w:t>Madrid</w:t>
            </w:r>
          </w:p>
          <w:p>
            <w:pPr>
              <w:spacing w:before="0" w:after="60"/>
              <w:ind w:left="680" w:right="227"/>
            </w:pPr>
            <w:r>
              <w:rPr>
                <w:b w:val="0"/>
                <w:color w:val="FFFFFF"/>
                <w:sz w:val="19"/>
              </w:rPr>
              <w:t>instagram.com/alvaroprieto.book</w:t>
            </w:r>
          </w:p>
        </w:tc>
      </w:tr>
    </w:tbl>
    <w:tbl>
      <w:tblPr>
        <w:tblW w:type="dxa" w:w="11907"/>
        <w:tblLayout w:type="fixed"/>
        <w:tblLook w:firstColumn="1" w:firstRow="1" w:lastColumn="0" w:lastRow="0" w:noHBand="0" w:noVBand="1" w:val="04A0"/>
      </w:tblPr>
      <w:tblGrid>
        <w:gridCol w:w="8164"/>
        <w:gridCol w:w="3742"/>
      </w:tblGrid>
      <w:tr>
        <w:tc>
          <w:tcPr>
            <w:tcW w:type="dxa" w:w="8164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27" w:lineRule="exact"/>
              <w:ind w:left="510" w:right="1020"/>
            </w:pPr>
            <w:r>
              <w:rPr>
                <w:b w:val="0"/>
                <w:sz w:val="2"/>
              </w:rPr>
              <w:t xml:space="preserve"> </w:t>
            </w:r>
          </w:p>
          <w:p>
            <w:pPr>
              <w:spacing w:before="280" w:after="120"/>
              <w:ind w:left="510" w:right="1020"/>
            </w:pPr>
            <w:r>
              <w:rPr>
                <w:b/>
                <w:color w:val="997F00"/>
                <w:sz w:val="20"/>
                <w:spacing w:val="30"/>
              </w:rPr>
              <w:t>PERFIL PROFESIONAL</w:t>
            </w:r>
          </w:p>
          <w:p>
            <w:pPr>
              <w:spacing w:before="0" w:after="80"/>
              <w:ind w:left="510" w:right="1020"/>
            </w:pPr>
            <w:r>
              <w:rPr>
                <w:b w:val="0"/>
                <w:sz w:val="22"/>
              </w:rPr>
              <w:t>Modelo comercial con 6 años en catálogo, publicidad y eventos de marca. Altura 1,83 m · Chaqueta 50 · Camisa 40 · Pantalón 42 · Pie 43 · Pelo castaño · Ojos marrones. Puntual, cómodo ante la cámara y con experiencia en directo frente al público.</w:t>
            </w:r>
          </w:p>
          <w:p>
            <w:pPr>
              <w:spacing w:before="280" w:after="120"/>
              <w:ind w:left="510" w:right="1020"/>
            </w:pPr>
            <w:r>
              <w:rPr>
                <w:b/>
                <w:color w:val="997F00"/>
                <w:sz w:val="20"/>
                <w:spacing w:val="30"/>
              </w:rPr>
              <w:t>EXPERIENCIA PROFESIONAL</w:t>
            </w:r>
          </w:p>
          <w:p>
            <w:pPr>
              <w:spacing w:before="80" w:after="0"/>
              <w:ind w:left="510" w:right="1020"/>
            </w:pPr>
            <w:r>
              <w:rPr>
                <w:b/>
                <w:sz w:val="23"/>
              </w:rPr>
              <w:t>Modelo comercial</w:t>
            </w:r>
          </w:p>
          <w:p>
            <w:pPr>
              <w:spacing w:before="0" w:after="60"/>
              <w:ind w:left="510" w:right="1020"/>
            </w:pPr>
            <w:r>
              <w:rPr>
                <w:b w:val="0"/>
                <w:color w:val="64748B"/>
                <w:sz w:val="19"/>
              </w:rPr>
              <w:t>Agencia Castellana Models, Madrid  ·  2022 – Actualidad</w:t>
            </w:r>
          </w:p>
          <w:p>
            <w:pPr>
              <w:spacing w:before="0" w:after="40"/>
              <w:ind w:left="765" w:right="1020" w:hanging="255"/>
            </w:pPr>
            <w:r>
              <w:rPr>
                <w:b w:val="0"/>
                <w:sz w:val="21"/>
              </w:rPr>
              <w:t>•  Catálogos de moda masculina para 3 marcas de distribución nacional.</w:t>
            </w:r>
          </w:p>
          <w:p>
            <w:pPr>
              <w:spacing w:before="0" w:after="40"/>
              <w:ind w:left="765" w:right="1020" w:hanging="255"/>
            </w:pPr>
            <w:r>
              <w:rPr>
                <w:b w:val="0"/>
                <w:sz w:val="21"/>
              </w:rPr>
              <w:t>•  Anuncio de televisión para una aseguradora y 2 campañas en exterior.</w:t>
            </w:r>
          </w:p>
          <w:p>
            <w:pPr>
              <w:spacing w:before="0" w:after="40"/>
              <w:ind w:left="765" w:right="1020" w:hanging="255"/>
            </w:pPr>
            <w:r>
              <w:rPr>
                <w:b w:val="0"/>
                <w:sz w:val="21"/>
              </w:rPr>
              <w:t>•  Showroom para la semana de la moda de Madrid en dos temporadas.</w:t>
            </w:r>
          </w:p>
          <w:p>
            <w:pPr>
              <w:spacing w:before="80" w:after="0"/>
              <w:ind w:left="510" w:right="1020"/>
            </w:pPr>
            <w:r>
              <w:rPr>
                <w:b/>
                <w:sz w:val="23"/>
              </w:rPr>
              <w:t>Azafato y modelo de eventos</w:t>
            </w:r>
          </w:p>
          <w:p>
            <w:pPr>
              <w:spacing w:before="0" w:after="60"/>
              <w:ind w:left="510" w:right="1020"/>
            </w:pPr>
            <w:r>
              <w:rPr>
                <w:b w:val="0"/>
                <w:color w:val="64748B"/>
                <w:sz w:val="19"/>
              </w:rPr>
              <w:t>Eventos Retiro, Madrid  ·  2020 – 2022</w:t>
            </w:r>
          </w:p>
          <w:p>
            <w:pPr>
              <w:spacing w:before="0" w:after="40"/>
              <w:ind w:left="765" w:right="1020" w:hanging="255"/>
            </w:pPr>
            <w:r>
              <w:rPr>
                <w:b w:val="0"/>
                <w:sz w:val="21"/>
              </w:rPr>
              <w:t>•  Presentaciones de coches y stands en IFEMA para marcas de automoción y tecnología.</w:t>
            </w:r>
          </w:p>
          <w:p>
            <w:pPr>
              <w:spacing w:before="0" w:after="40"/>
              <w:ind w:left="765" w:right="1020" w:hanging="255"/>
            </w:pPr>
            <w:r>
              <w:rPr>
                <w:b w:val="0"/>
                <w:sz w:val="21"/>
              </w:rPr>
              <w:t>•  Coordiné a un equipo de 8 azafatos en un congreso de 3.000 asistentes.</w:t>
            </w:r>
          </w:p>
          <w:p>
            <w:pPr>
              <w:spacing w:before="280" w:after="120"/>
              <w:ind w:left="510" w:right="1020"/>
            </w:pPr>
            <w:r>
              <w:rPr>
                <w:b/>
                <w:color w:val="997F00"/>
                <w:sz w:val="20"/>
                <w:spacing w:val="30"/>
              </w:rPr>
              <w:t>FORMACIÓN</w:t>
            </w:r>
          </w:p>
          <w:p>
            <w:pPr>
              <w:spacing w:before="80" w:after="0"/>
              <w:ind w:left="510" w:right="1020"/>
            </w:pPr>
            <w:r>
              <w:rPr>
                <w:b/>
                <w:sz w:val="23"/>
              </w:rPr>
              <w:t>Técnico Superior en Marketing y Publicidad</w:t>
            </w:r>
          </w:p>
          <w:p>
            <w:pPr>
              <w:spacing w:before="0" w:after="60"/>
              <w:ind w:left="510" w:right="1020"/>
            </w:pPr>
            <w:r>
              <w:rPr>
                <w:b w:val="0"/>
                <w:color w:val="64748B"/>
                <w:sz w:val="19"/>
              </w:rPr>
              <w:t>IES Juan de la Cierva  ·  2017 – 2019</w:t>
            </w:r>
          </w:p>
          <w:p>
            <w:pPr>
              <w:spacing w:before="80" w:after="0"/>
              <w:ind w:left="510" w:right="1020"/>
            </w:pPr>
            <w:r>
              <w:rPr>
                <w:b/>
                <w:sz w:val="23"/>
              </w:rPr>
              <w:t>Pasarela y posado</w:t>
            </w:r>
          </w:p>
          <w:p>
            <w:pPr>
              <w:spacing w:before="0" w:after="60"/>
              <w:ind w:left="510" w:right="1020"/>
            </w:pPr>
            <w:r>
              <w:rPr>
                <w:b w:val="0"/>
                <w:color w:val="64748B"/>
                <w:sz w:val="19"/>
              </w:rPr>
              <w:t>Escuela de modelos de Madrid  ·  2020</w:t>
            </w:r>
          </w:p>
          <w:p>
            <w:pPr>
              <w:spacing w:before="80" w:after="0"/>
              <w:ind w:left="510" w:right="1020"/>
            </w:pPr>
            <w:r>
              <w:rPr>
                <w:b/>
                <w:sz w:val="23"/>
              </w:rPr>
              <w:t>Interpretación ante la cámara</w:t>
            </w:r>
          </w:p>
          <w:p>
            <w:pPr>
              <w:spacing w:before="0" w:after="60"/>
              <w:ind w:left="510" w:right="1020"/>
            </w:pPr>
            <w:r>
              <w:rPr>
                <w:b w:val="0"/>
                <w:color w:val="64748B"/>
                <w:sz w:val="19"/>
              </w:rPr>
              <w:t>Estudio de actores  ·  2023</w:t>
            </w:r>
          </w:p>
        </w:tc>
        <w:tc>
          <w:tcPr>
            <w:tcW w:type="dxa" w:w="374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27" w:lineRule="exact"/>
              <w:ind w:left="680" w:right="227"/>
            </w:pPr>
            <w:r>
              <w:rPr>
                <w:b w:val="0"/>
                <w:sz w:val="2"/>
              </w:rPr>
              <w:t xml:space="preserve"> </w:t>
            </w:r>
          </w:p>
          <w:p>
            <w:pPr>
              <w:spacing w:before="280" w:after="120"/>
              <w:ind w:left="680" w:right="227"/>
            </w:pPr>
            <w:r>
              <w:rPr>
                <w:b/>
                <w:color w:val="997F00"/>
                <w:sz w:val="20"/>
                <w:spacing w:val="30"/>
              </w:rPr>
              <w:t>HABILIDADES</w:t>
            </w:r>
          </w:p>
          <w:p>
            <w:pPr>
              <w:spacing w:before="0" w:after="100"/>
              <w:ind w:left="680" w:right="227"/>
            </w:pPr>
            <w:r>
              <w:rPr>
                <w:b w:val="0"/>
                <w:color w:val="997F00"/>
                <w:sz w:val="20"/>
                <w:shd w:val="clear" w:color="auto" w:fill="F1F5F9"/>
              </w:rPr>
              <w:t xml:space="preserve">  Posado para catálogo  </w:t>
            </w:r>
          </w:p>
          <w:p>
            <w:pPr>
              <w:spacing w:before="0" w:after="100"/>
              <w:ind w:left="680" w:right="227"/>
            </w:pPr>
            <w:r>
              <w:rPr>
                <w:b w:val="0"/>
                <w:color w:val="997F00"/>
                <w:sz w:val="20"/>
                <w:shd w:val="clear" w:color="auto" w:fill="F1F5F9"/>
              </w:rPr>
              <w:t xml:space="preserve">  Pasarela  </w:t>
            </w:r>
          </w:p>
          <w:p>
            <w:pPr>
              <w:spacing w:before="0" w:after="100"/>
              <w:ind w:left="680" w:right="227"/>
            </w:pPr>
            <w:r>
              <w:rPr>
                <w:b w:val="0"/>
                <w:color w:val="997F00"/>
                <w:sz w:val="20"/>
                <w:shd w:val="clear" w:color="auto" w:fill="F1F5F9"/>
              </w:rPr>
              <w:t xml:space="preserve">  Publicidad en vídeo  </w:t>
            </w:r>
          </w:p>
          <w:p>
            <w:pPr>
              <w:spacing w:before="0" w:after="100"/>
              <w:ind w:left="680" w:right="227"/>
            </w:pPr>
            <w:r>
              <w:rPr>
                <w:b w:val="0"/>
                <w:color w:val="997F00"/>
                <w:sz w:val="20"/>
                <w:shd w:val="clear" w:color="auto" w:fill="F1F5F9"/>
              </w:rPr>
              <w:t xml:space="preserve">  Showroom  </w:t>
            </w:r>
          </w:p>
          <w:p>
            <w:pPr>
              <w:spacing w:before="0" w:after="100"/>
              <w:ind w:left="680" w:right="227"/>
            </w:pPr>
            <w:r>
              <w:rPr>
                <w:b w:val="0"/>
                <w:color w:val="997F00"/>
                <w:sz w:val="20"/>
                <w:shd w:val="clear" w:color="auto" w:fill="F1F5F9"/>
              </w:rPr>
              <w:t xml:space="preserve">  Atención al público en eventos  </w:t>
            </w:r>
          </w:p>
          <w:p>
            <w:pPr>
              <w:spacing w:before="0" w:after="100"/>
              <w:ind w:left="680" w:right="227"/>
            </w:pPr>
            <w:r>
              <w:rPr>
                <w:b w:val="0"/>
                <w:color w:val="997F00"/>
                <w:sz w:val="20"/>
                <w:shd w:val="clear" w:color="auto" w:fill="F1F5F9"/>
              </w:rPr>
              <w:t xml:space="preserve">  Improvisación ante cámara  </w:t>
            </w:r>
          </w:p>
          <w:p>
            <w:pPr>
              <w:spacing w:before="0" w:after="100"/>
              <w:ind w:left="680" w:right="227"/>
            </w:pPr>
            <w:r>
              <w:rPr>
                <w:b w:val="0"/>
                <w:color w:val="997F00"/>
                <w:sz w:val="20"/>
                <w:shd w:val="clear" w:color="auto" w:fill="F1F5F9"/>
              </w:rPr>
              <w:t xml:space="preserve">  Carnet B  </w:t>
            </w:r>
          </w:p>
          <w:p>
            <w:pPr>
              <w:spacing w:before="280" w:after="120"/>
              <w:ind w:left="680" w:right="227"/>
            </w:pPr>
            <w:r>
              <w:rPr>
                <w:b/>
                <w:color w:val="997F00"/>
                <w:sz w:val="20"/>
                <w:spacing w:val="30"/>
              </w:rPr>
              <w:t>IDIOMAS</w:t>
            </w:r>
          </w:p>
          <w:p>
            <w:pPr>
              <w:spacing w:before="0" w:after="60"/>
              <w:ind w:left="680" w:right="227"/>
            </w:pPr>
            <w:r>
              <w:rPr>
                <w:b w:val="0"/>
                <w:sz w:val="20"/>
              </w:rPr>
              <w:t>Español nativo</w:t>
            </w:r>
          </w:p>
          <w:p>
            <w:pPr>
              <w:spacing w:before="0" w:after="60"/>
              <w:ind w:left="680" w:right="227"/>
            </w:pPr>
            <w:r>
              <w:rPr>
                <w:b w:val="0"/>
                <w:sz w:val="20"/>
              </w:rPr>
              <w:t>Inglés C1</w:t>
            </w:r>
          </w:p>
          <w:p>
            <w:pPr>
              <w:spacing w:before="0" w:after="60"/>
              <w:ind w:left="680" w:right="227"/>
            </w:pPr>
            <w:r>
              <w:rPr>
                <w:b w:val="0"/>
                <w:sz w:val="20"/>
              </w:rPr>
              <w:t>Italiano B1</w:t>
            </w:r>
          </w:p>
        </w:tc>
      </w:tr>
    </w:tbl>
    <w:p>
      <w:pPr>
        <w:spacing w:before="0" w:after="0" w:line="20" w:lineRule="exact"/>
      </w:pPr>
    </w:p>
    <w:sectPr w:rsidR="00FC693F" w:rsidRPr="0006063C" w:rsidSect="00034616">
      <w:pgSz w:w="11906" w:h="16838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4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